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A0A17" w14:textId="585183BA" w:rsidR="00720E13" w:rsidRPr="00FC7A7C" w:rsidRDefault="00FC7A7C" w:rsidP="001C22E1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FC7A7C">
        <w:rPr>
          <w:rFonts w:cstheme="minorHAnsi"/>
          <w:b/>
          <w:i/>
          <w:sz w:val="24"/>
          <w:szCs w:val="24"/>
        </w:rPr>
        <w:t>Klauzula obowiązku informacyjnego</w:t>
      </w:r>
    </w:p>
    <w:p w14:paraId="75F60069" w14:textId="77777777" w:rsidR="005117F5" w:rsidRPr="00BD402B" w:rsidRDefault="005117F5" w:rsidP="001C22E1">
      <w:pPr>
        <w:spacing w:after="0" w:line="240" w:lineRule="auto"/>
        <w:jc w:val="both"/>
        <w:rPr>
          <w:rFonts w:cstheme="minorHAnsi"/>
        </w:rPr>
      </w:pPr>
    </w:p>
    <w:p w14:paraId="6642295A" w14:textId="280C8C36" w:rsidR="00FC7A7C" w:rsidRPr="00DE454B" w:rsidRDefault="00FC7A7C" w:rsidP="00FC7A7C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E454B">
        <w:rPr>
          <w:rFonts w:cstheme="minorHAnsi"/>
        </w:rPr>
        <w:t>Sąd Rejonowy w Pabianicach z siedzibą w Pabianicach (95-200) przy ul.  Partyzanckiej 105/127, NIP:   7311059157, REGON: 000323269, działając zgodnie z art. 13 ust.  1 Rozporządzenia Parlamentu Europejskiego i  Rady (UE) 2016/679 z dnia 27 kwietnia 2016  r. w sprawie ochrony osób fizycznych w  związku z przetwarzaniem danych osobowych i w sprawie swobodnego przepływu takich danych oraz uchylenia dyrektywy 95/46/WE (Dz.U.UE.L.2016.119.1) informuje, iż jest Administratorem Pani/Pana danych osobowych.</w:t>
      </w:r>
    </w:p>
    <w:p w14:paraId="4B94D718" w14:textId="149A5B47" w:rsidR="00FC7A7C" w:rsidRPr="00DE454B" w:rsidRDefault="00FC7A7C" w:rsidP="00FC7A7C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E454B">
        <w:rPr>
          <w:rFonts w:cstheme="minorHAnsi"/>
        </w:rPr>
        <w:t xml:space="preserve">Administrator w celu należytej ochrony danych osobowych powołał Inspektora Ochrony Danych, z  którym można się skontaktować pod adresem e-mail: </w:t>
      </w:r>
      <w:hyperlink r:id="rId8" w:history="1">
        <w:r w:rsidRPr="00DE454B">
          <w:rPr>
            <w:rStyle w:val="Hipercze"/>
            <w:rFonts w:cstheme="minorHAnsi"/>
          </w:rPr>
          <w:t>iod@pabianice.sr.gov.pl</w:t>
        </w:r>
      </w:hyperlink>
      <w:r w:rsidRPr="00DE454B">
        <w:rPr>
          <w:rFonts w:cstheme="minorHAnsi"/>
        </w:rPr>
        <w:t>.</w:t>
      </w:r>
    </w:p>
    <w:p w14:paraId="5B1DAC74" w14:textId="2AAB057B" w:rsidR="00CA4BDD" w:rsidRPr="00DE454B" w:rsidRDefault="00BD402B" w:rsidP="00FC7A7C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E454B">
        <w:rPr>
          <w:rFonts w:cstheme="minorHAnsi"/>
        </w:rPr>
        <w:t>Pani/Pana d</w:t>
      </w:r>
      <w:r w:rsidR="00BD4A1A" w:rsidRPr="00DE454B">
        <w:rPr>
          <w:rFonts w:cstheme="minorHAnsi"/>
        </w:rPr>
        <w:t xml:space="preserve">ane osobowe będą przetwarzane wyłącznie w celu </w:t>
      </w:r>
      <w:r w:rsidR="00051CE4" w:rsidRPr="00DE454B">
        <w:rPr>
          <w:rFonts w:cstheme="minorHAnsi"/>
        </w:rPr>
        <w:t>uczestnictwa</w:t>
      </w:r>
      <w:r w:rsidR="00F13BBB" w:rsidRPr="00DE454B">
        <w:rPr>
          <w:rFonts w:cstheme="minorHAnsi"/>
        </w:rPr>
        <w:t xml:space="preserve"> </w:t>
      </w:r>
      <w:r w:rsidR="00051CE4" w:rsidRPr="00DE454B">
        <w:rPr>
          <w:rFonts w:cstheme="minorHAnsi"/>
        </w:rPr>
        <w:t xml:space="preserve">w niniejszym konkursie </w:t>
      </w:r>
      <w:r w:rsidR="00CA4BDD" w:rsidRPr="00DE454B">
        <w:rPr>
          <w:rFonts w:cstheme="minorHAnsi"/>
        </w:rPr>
        <w:t xml:space="preserve">na podstawie </w:t>
      </w:r>
      <w:r w:rsidR="00527804">
        <w:rPr>
          <w:rFonts w:cstheme="minorHAnsi"/>
        </w:rPr>
        <w:t xml:space="preserve">przepisów </w:t>
      </w:r>
      <w:r w:rsidR="0001188E">
        <w:rPr>
          <w:rFonts w:cstheme="minorHAnsi"/>
        </w:rPr>
        <w:t xml:space="preserve">prawa, czyli art. 6 ust. 1 lit c) RODO w związku z </w:t>
      </w:r>
      <w:r w:rsidR="004E3B00" w:rsidRPr="004E3B00">
        <w:rPr>
          <w:rFonts w:cstheme="minorHAnsi"/>
        </w:rPr>
        <w:t xml:space="preserve">art. 31a § 1 pkt 3 i 4 ustawy z dnia 27 lipca 2001 r. - Prawo o ustroju sądów powszechnych oraz na podstawie § 2 rozporządzenia Ministra Sprawiedliwości z dnia 17 stycznia 2008 r. w sprawie szczegółowego trybu i sposobu przeprowadzania konkursów na staż urzędniczy w sądzie i prokuraturze w związku z art. 3b ustawy z dnia 18 grudnia </w:t>
      </w:r>
      <w:r w:rsidR="004E3B00">
        <w:rPr>
          <w:rFonts w:cstheme="minorHAnsi"/>
        </w:rPr>
        <w:t>1</w:t>
      </w:r>
      <w:r w:rsidR="004E3B00" w:rsidRPr="004E3B00">
        <w:rPr>
          <w:rFonts w:cstheme="minorHAnsi"/>
        </w:rPr>
        <w:t>998 r. o pracownikach sądów i prokuratury</w:t>
      </w:r>
      <w:r w:rsidR="005117F5" w:rsidRPr="00DE454B">
        <w:rPr>
          <w:rFonts w:cstheme="minorHAnsi"/>
        </w:rPr>
        <w:t>.</w:t>
      </w:r>
    </w:p>
    <w:p w14:paraId="569725BB" w14:textId="3DAFEA00" w:rsidR="00854EB8" w:rsidRPr="00DE454B" w:rsidRDefault="005117F5" w:rsidP="00F97F16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E454B">
        <w:rPr>
          <w:rFonts w:cstheme="minorHAnsi"/>
        </w:rPr>
        <w:t>D</w:t>
      </w:r>
      <w:r w:rsidR="00CA4BDD" w:rsidRPr="00DE454B">
        <w:rPr>
          <w:rFonts w:cstheme="minorHAnsi"/>
        </w:rPr>
        <w:t>ane osobowe będą</w:t>
      </w:r>
      <w:r w:rsidR="00A37CCF" w:rsidRPr="00DE454B">
        <w:rPr>
          <w:rFonts w:cstheme="minorHAnsi"/>
        </w:rPr>
        <w:t xml:space="preserve"> udostępniane pracownikom biorącym udział w </w:t>
      </w:r>
      <w:r w:rsidR="004F211F">
        <w:rPr>
          <w:rFonts w:cstheme="minorHAnsi"/>
        </w:rPr>
        <w:t xml:space="preserve">komisji rekrutacyjnej, </w:t>
      </w:r>
      <w:r w:rsidR="00F13BBB" w:rsidRPr="00DE454B">
        <w:rPr>
          <w:rFonts w:cstheme="minorHAnsi"/>
        </w:rPr>
        <w:t>pracownikom działu kadr Administratora</w:t>
      </w:r>
      <w:r w:rsidR="004E3B00">
        <w:rPr>
          <w:rFonts w:cstheme="minorHAnsi"/>
        </w:rPr>
        <w:t xml:space="preserve">, </w:t>
      </w:r>
      <w:r w:rsidR="00E35E11">
        <w:rPr>
          <w:rFonts w:cstheme="minorHAnsi"/>
        </w:rPr>
        <w:t xml:space="preserve">wyniki konkursu </w:t>
      </w:r>
      <w:r w:rsidR="000020DE">
        <w:rPr>
          <w:rFonts w:cstheme="minorHAnsi"/>
        </w:rPr>
        <w:t>będą również udostępnione na stronie internetowej Sądu</w:t>
      </w:r>
      <w:r w:rsidR="00BD402B" w:rsidRPr="00DE454B">
        <w:rPr>
          <w:rFonts w:cstheme="minorHAnsi"/>
        </w:rPr>
        <w:t>.</w:t>
      </w:r>
    </w:p>
    <w:p w14:paraId="6D499AA1" w14:textId="47FB7A6E" w:rsidR="00854EB8" w:rsidRPr="00DE454B" w:rsidRDefault="00BD402B" w:rsidP="001C22E1">
      <w:pPr>
        <w:pStyle w:val="Akapitzlist"/>
        <w:numPr>
          <w:ilvl w:val="0"/>
          <w:numId w:val="4"/>
        </w:numPr>
        <w:spacing w:after="0" w:line="240" w:lineRule="auto"/>
        <w:ind w:left="357" w:hanging="357"/>
        <w:jc w:val="both"/>
        <w:rPr>
          <w:rFonts w:cstheme="minorHAnsi"/>
        </w:rPr>
      </w:pPr>
      <w:r w:rsidRPr="00DE454B">
        <w:rPr>
          <w:rFonts w:cstheme="minorHAnsi"/>
        </w:rPr>
        <w:t>Pani/Pana d</w:t>
      </w:r>
      <w:r w:rsidR="00854EB8" w:rsidRPr="00DE454B">
        <w:rPr>
          <w:rFonts w:cstheme="minorHAnsi"/>
        </w:rPr>
        <w:t>ane osobowe nie będą przekazywane innym podmiotom z  wyjątkiem tych, które  są  uprawnione do ich uzyskania na podstawie prze</w:t>
      </w:r>
      <w:r w:rsidR="005117F5" w:rsidRPr="00DE454B">
        <w:rPr>
          <w:rFonts w:cstheme="minorHAnsi"/>
        </w:rPr>
        <w:t>pisów obowiązującego prawa.</w:t>
      </w:r>
    </w:p>
    <w:p w14:paraId="383509FC" w14:textId="08F08087" w:rsidR="00CA4BDD" w:rsidRPr="00DE454B" w:rsidRDefault="005117F5" w:rsidP="001C22E1">
      <w:pPr>
        <w:pStyle w:val="Akapitzlist"/>
        <w:numPr>
          <w:ilvl w:val="0"/>
          <w:numId w:val="4"/>
        </w:numPr>
        <w:spacing w:after="0" w:line="240" w:lineRule="auto"/>
        <w:ind w:left="357" w:hanging="357"/>
        <w:jc w:val="both"/>
        <w:rPr>
          <w:rFonts w:cstheme="minorHAnsi"/>
        </w:rPr>
      </w:pPr>
      <w:r w:rsidRPr="00DE454B">
        <w:rPr>
          <w:rFonts w:cstheme="minorHAnsi"/>
        </w:rPr>
        <w:t>D</w:t>
      </w:r>
      <w:r w:rsidR="00CA4BDD" w:rsidRPr="00DE454B">
        <w:rPr>
          <w:rFonts w:cstheme="minorHAnsi"/>
        </w:rPr>
        <w:t>ane osobowe bę</w:t>
      </w:r>
      <w:r w:rsidRPr="00DE454B">
        <w:rPr>
          <w:rFonts w:cstheme="minorHAnsi"/>
        </w:rPr>
        <w:t xml:space="preserve">dą przechowywane przez </w:t>
      </w:r>
      <w:r w:rsidR="00736AAF" w:rsidRPr="00DE454B">
        <w:rPr>
          <w:rFonts w:cstheme="minorHAnsi"/>
        </w:rPr>
        <w:t>okres</w:t>
      </w:r>
      <w:r w:rsidR="00051CE4" w:rsidRPr="00DE454B">
        <w:rPr>
          <w:rFonts w:cstheme="minorHAnsi"/>
        </w:rPr>
        <w:t xml:space="preserve"> niezbędny nie </w:t>
      </w:r>
      <w:r w:rsidR="002E3F2B" w:rsidRPr="00DE454B">
        <w:rPr>
          <w:rFonts w:cstheme="minorHAnsi"/>
        </w:rPr>
        <w:t>dłuższy</w:t>
      </w:r>
      <w:r w:rsidR="00051CE4" w:rsidRPr="00DE454B">
        <w:rPr>
          <w:rFonts w:cstheme="minorHAnsi"/>
        </w:rPr>
        <w:t xml:space="preserve"> niż</w:t>
      </w:r>
      <w:r w:rsidR="00736AAF" w:rsidRPr="00DE454B">
        <w:rPr>
          <w:rFonts w:cstheme="minorHAnsi"/>
        </w:rPr>
        <w:t xml:space="preserve"> </w:t>
      </w:r>
      <w:r w:rsidR="00DD4A93">
        <w:rPr>
          <w:rFonts w:cstheme="minorHAnsi"/>
        </w:rPr>
        <w:t>12</w:t>
      </w:r>
      <w:r w:rsidR="00736AAF" w:rsidRPr="00DE454B">
        <w:rPr>
          <w:rFonts w:cstheme="minorHAnsi"/>
        </w:rPr>
        <w:t xml:space="preserve"> miesięcy</w:t>
      </w:r>
      <w:r w:rsidR="00186EB6" w:rsidRPr="00DE454B">
        <w:rPr>
          <w:rFonts w:cstheme="minorHAnsi"/>
        </w:rPr>
        <w:t xml:space="preserve"> od momentu </w:t>
      </w:r>
      <w:r w:rsidR="00051CE4" w:rsidRPr="00DE454B">
        <w:rPr>
          <w:rFonts w:cstheme="minorHAnsi"/>
        </w:rPr>
        <w:t>rozstrzygnięcia konkursu.</w:t>
      </w:r>
    </w:p>
    <w:p w14:paraId="3D047D19" w14:textId="4861CADE" w:rsidR="00051CE4" w:rsidRPr="00DE454B" w:rsidRDefault="00051CE4" w:rsidP="001C22E1">
      <w:pPr>
        <w:pStyle w:val="Akapitzlist"/>
        <w:numPr>
          <w:ilvl w:val="0"/>
          <w:numId w:val="4"/>
        </w:numPr>
        <w:spacing w:after="0" w:line="240" w:lineRule="auto"/>
        <w:ind w:left="357" w:hanging="357"/>
        <w:jc w:val="both"/>
        <w:rPr>
          <w:rFonts w:cstheme="minorHAnsi"/>
        </w:rPr>
      </w:pPr>
      <w:r w:rsidRPr="00DE454B">
        <w:rPr>
          <w:rFonts w:cstheme="minorHAnsi"/>
        </w:rPr>
        <w:t>Posiada Pani/Pan prawo do:</w:t>
      </w:r>
    </w:p>
    <w:p w14:paraId="12094347" w14:textId="77777777" w:rsidR="00051CE4" w:rsidRPr="00DE454B" w:rsidRDefault="00051CE4" w:rsidP="00051CE4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E454B">
        <w:rPr>
          <w:rFonts w:cstheme="minorHAnsi"/>
        </w:rPr>
        <w:t>dostępu do treści swoich danych oraz ich sprostowania, usunięcia lub ograniczenia przetwarzania, przenoszenia danych;</w:t>
      </w:r>
    </w:p>
    <w:p w14:paraId="0866B04C" w14:textId="6C5F2827" w:rsidR="00051CE4" w:rsidRPr="00DE454B" w:rsidRDefault="00051CE4" w:rsidP="00051CE4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E454B">
        <w:rPr>
          <w:rFonts w:cstheme="minorHAnsi"/>
        </w:rPr>
        <w:t>wniesienia skargi do organu nadzorczego – Prezesa Urzędu Ochrony Danych Osobowych, gdy uzna Pani/Pan, iż przetwarzanie Pani/Pana danych osobowych narusza przepisy Rozporządzenia.</w:t>
      </w:r>
    </w:p>
    <w:p w14:paraId="245CC25C" w14:textId="63D51D3C" w:rsidR="00DE454B" w:rsidRPr="00DE454B" w:rsidRDefault="005117F5" w:rsidP="00F76C2F">
      <w:pPr>
        <w:pStyle w:val="Akapitzlist"/>
        <w:numPr>
          <w:ilvl w:val="0"/>
          <w:numId w:val="4"/>
        </w:numPr>
        <w:spacing w:after="0" w:line="240" w:lineRule="auto"/>
        <w:ind w:left="357" w:hanging="357"/>
        <w:jc w:val="both"/>
        <w:rPr>
          <w:rFonts w:cstheme="minorHAnsi"/>
        </w:rPr>
      </w:pPr>
      <w:r w:rsidRPr="00DE454B">
        <w:rPr>
          <w:rFonts w:cstheme="minorHAnsi"/>
        </w:rPr>
        <w:t>P</w:t>
      </w:r>
      <w:r w:rsidR="00A37CCF" w:rsidRPr="00DE454B">
        <w:rPr>
          <w:rFonts w:cstheme="minorHAnsi"/>
        </w:rPr>
        <w:t xml:space="preserve">odanie </w:t>
      </w:r>
      <w:r w:rsidR="00DE454B" w:rsidRPr="00DE454B">
        <w:rPr>
          <w:rFonts w:cstheme="minorHAnsi"/>
        </w:rPr>
        <w:t xml:space="preserve">przez Panią/Pana </w:t>
      </w:r>
      <w:r w:rsidR="00A37CCF" w:rsidRPr="00DE454B">
        <w:rPr>
          <w:rFonts w:cstheme="minorHAnsi"/>
        </w:rPr>
        <w:t xml:space="preserve">danych osobowych jest dobrowolne, jednocześnie niepodanie informacji wskazanych w </w:t>
      </w:r>
      <w:r w:rsidR="00DE454B" w:rsidRPr="00DE454B">
        <w:rPr>
          <w:rFonts w:cstheme="minorHAnsi"/>
        </w:rPr>
        <w:t> art.  22</w:t>
      </w:r>
      <w:r w:rsidR="00B45EFF">
        <w:rPr>
          <w:rFonts w:cstheme="minorHAnsi"/>
        </w:rPr>
        <w:t>(</w:t>
      </w:r>
      <w:r w:rsidR="00DE454B" w:rsidRPr="00F76C2F">
        <w:rPr>
          <w:rFonts w:cstheme="minorHAnsi"/>
        </w:rPr>
        <w:t>1</w:t>
      </w:r>
      <w:r w:rsidR="00B45EFF">
        <w:rPr>
          <w:rFonts w:cstheme="minorHAnsi"/>
        </w:rPr>
        <w:t>)</w:t>
      </w:r>
      <w:r w:rsidR="00DE454B" w:rsidRPr="00DE454B">
        <w:rPr>
          <w:rFonts w:cstheme="minorHAnsi"/>
        </w:rPr>
        <w:t xml:space="preserve"> Ustawy z dnia 26 czerwca 1974 r. Kodeks pracy, a także Ustawy z dnia 27 lipca 2001 r. Prawo o  ustroju sądów powszechnych oraz aktów wykonawczych do powyższej Ustawy </w:t>
      </w:r>
      <w:r w:rsidR="00A37CCF" w:rsidRPr="00DE454B">
        <w:rPr>
          <w:rFonts w:cstheme="minorHAnsi"/>
        </w:rPr>
        <w:t xml:space="preserve">spowoduje, iż otrzymane </w:t>
      </w:r>
      <w:r w:rsidR="00DE454B" w:rsidRPr="00DE454B">
        <w:rPr>
          <w:rFonts w:cstheme="minorHAnsi"/>
        </w:rPr>
        <w:t xml:space="preserve">od Pani/Pana </w:t>
      </w:r>
      <w:r w:rsidR="00A37CCF" w:rsidRPr="00DE454B">
        <w:rPr>
          <w:rFonts w:cstheme="minorHAnsi"/>
        </w:rPr>
        <w:t xml:space="preserve">dokumenty aplikacyjne nie będą przez </w:t>
      </w:r>
      <w:r w:rsidR="001C22E1" w:rsidRPr="00DE454B">
        <w:rPr>
          <w:rFonts w:cstheme="minorHAnsi"/>
        </w:rPr>
        <w:t xml:space="preserve">Administratora </w:t>
      </w:r>
      <w:r w:rsidR="00A37CCF" w:rsidRPr="00DE454B">
        <w:rPr>
          <w:rFonts w:cstheme="minorHAnsi"/>
        </w:rPr>
        <w:t>rozpatrywane.</w:t>
      </w:r>
    </w:p>
    <w:p w14:paraId="3BBB3003" w14:textId="396B1086" w:rsidR="005117F5" w:rsidRDefault="005117F5" w:rsidP="00051CE4">
      <w:pPr>
        <w:spacing w:after="0" w:line="240" w:lineRule="auto"/>
        <w:ind w:right="227"/>
        <w:jc w:val="both"/>
        <w:rPr>
          <w:rFonts w:cstheme="minorHAnsi"/>
        </w:rPr>
      </w:pPr>
    </w:p>
    <w:p w14:paraId="19149206" w14:textId="340AD958" w:rsidR="00B92A31" w:rsidRPr="002F451B" w:rsidRDefault="00B92A31" w:rsidP="00833CCF">
      <w:pPr>
        <w:spacing w:after="0" w:line="240" w:lineRule="auto"/>
        <w:jc w:val="both"/>
      </w:pPr>
    </w:p>
    <w:sectPr w:rsidR="00B92A31" w:rsidRPr="002F4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71392"/>
    <w:multiLevelType w:val="hybridMultilevel"/>
    <w:tmpl w:val="D70EC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E15E1"/>
    <w:multiLevelType w:val="hybridMultilevel"/>
    <w:tmpl w:val="0E841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24338"/>
    <w:multiLevelType w:val="hybridMultilevel"/>
    <w:tmpl w:val="0686B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7209A"/>
    <w:multiLevelType w:val="hybridMultilevel"/>
    <w:tmpl w:val="6D76CC4A"/>
    <w:lvl w:ilvl="0" w:tplc="53AEC35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56E31B55"/>
    <w:multiLevelType w:val="hybridMultilevel"/>
    <w:tmpl w:val="B964D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B320F"/>
    <w:multiLevelType w:val="hybridMultilevel"/>
    <w:tmpl w:val="BD54E8D0"/>
    <w:lvl w:ilvl="0" w:tplc="E8C8FB5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721F0"/>
    <w:multiLevelType w:val="hybridMultilevel"/>
    <w:tmpl w:val="597C3DAE"/>
    <w:lvl w:ilvl="0" w:tplc="94A89E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5120C"/>
    <w:multiLevelType w:val="hybridMultilevel"/>
    <w:tmpl w:val="118EFB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976900"/>
    <w:multiLevelType w:val="hybridMultilevel"/>
    <w:tmpl w:val="C14E6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329516">
    <w:abstractNumId w:val="4"/>
  </w:num>
  <w:num w:numId="2" w16cid:durableId="38215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664159">
    <w:abstractNumId w:val="0"/>
  </w:num>
  <w:num w:numId="4" w16cid:durableId="1375809470">
    <w:abstractNumId w:val="8"/>
  </w:num>
  <w:num w:numId="5" w16cid:durableId="1533878771">
    <w:abstractNumId w:val="7"/>
  </w:num>
  <w:num w:numId="6" w16cid:durableId="494957061">
    <w:abstractNumId w:val="1"/>
  </w:num>
  <w:num w:numId="7" w16cid:durableId="857694200">
    <w:abstractNumId w:val="2"/>
  </w:num>
  <w:num w:numId="8" w16cid:durableId="564995587">
    <w:abstractNumId w:val="3"/>
  </w:num>
  <w:num w:numId="9" w16cid:durableId="1383408768">
    <w:abstractNumId w:val="5"/>
  </w:num>
  <w:num w:numId="10" w16cid:durableId="1458530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444"/>
    <w:rsid w:val="000020DE"/>
    <w:rsid w:val="0001188E"/>
    <w:rsid w:val="00051CE4"/>
    <w:rsid w:val="000B350D"/>
    <w:rsid w:val="0016228C"/>
    <w:rsid w:val="00186EB6"/>
    <w:rsid w:val="001A6CDD"/>
    <w:rsid w:val="001C22E1"/>
    <w:rsid w:val="001E615C"/>
    <w:rsid w:val="00217C52"/>
    <w:rsid w:val="002E3F2B"/>
    <w:rsid w:val="002F451B"/>
    <w:rsid w:val="003B13F1"/>
    <w:rsid w:val="003E0E4C"/>
    <w:rsid w:val="004E3B00"/>
    <w:rsid w:val="004E5F32"/>
    <w:rsid w:val="004F211F"/>
    <w:rsid w:val="005117F5"/>
    <w:rsid w:val="00527804"/>
    <w:rsid w:val="00541B0E"/>
    <w:rsid w:val="00556596"/>
    <w:rsid w:val="005B4E3D"/>
    <w:rsid w:val="005F3834"/>
    <w:rsid w:val="00616C10"/>
    <w:rsid w:val="0063135E"/>
    <w:rsid w:val="006512DA"/>
    <w:rsid w:val="00692533"/>
    <w:rsid w:val="00720E13"/>
    <w:rsid w:val="00736AAF"/>
    <w:rsid w:val="007B2102"/>
    <w:rsid w:val="007F6257"/>
    <w:rsid w:val="00833CCF"/>
    <w:rsid w:val="00854EB8"/>
    <w:rsid w:val="008C67F8"/>
    <w:rsid w:val="008D28C3"/>
    <w:rsid w:val="009607B0"/>
    <w:rsid w:val="009A1162"/>
    <w:rsid w:val="009E1609"/>
    <w:rsid w:val="00A27365"/>
    <w:rsid w:val="00A37CCF"/>
    <w:rsid w:val="00A40FFC"/>
    <w:rsid w:val="00A60284"/>
    <w:rsid w:val="00B25617"/>
    <w:rsid w:val="00B45EFF"/>
    <w:rsid w:val="00B92A31"/>
    <w:rsid w:val="00BD280B"/>
    <w:rsid w:val="00BD402B"/>
    <w:rsid w:val="00BD4A1A"/>
    <w:rsid w:val="00BD7444"/>
    <w:rsid w:val="00BE030E"/>
    <w:rsid w:val="00BE11E6"/>
    <w:rsid w:val="00C048A5"/>
    <w:rsid w:val="00C2258F"/>
    <w:rsid w:val="00CA4BDD"/>
    <w:rsid w:val="00CF0CE7"/>
    <w:rsid w:val="00DD4A93"/>
    <w:rsid w:val="00DE454B"/>
    <w:rsid w:val="00DF1346"/>
    <w:rsid w:val="00DF6DA4"/>
    <w:rsid w:val="00E35E11"/>
    <w:rsid w:val="00E82AC8"/>
    <w:rsid w:val="00F13BBB"/>
    <w:rsid w:val="00F76C2F"/>
    <w:rsid w:val="00F97F16"/>
    <w:rsid w:val="00FC7A7C"/>
    <w:rsid w:val="00FF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2EC6"/>
  <w15:chartTrackingRefBased/>
  <w15:docId w15:val="{9C574B87-6FFD-4C9B-B056-066C2CBF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44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444"/>
    <w:pPr>
      <w:ind w:left="720"/>
      <w:contextualSpacing/>
    </w:pPr>
  </w:style>
  <w:style w:type="paragraph" w:customStyle="1" w:styleId="ABINormalny">
    <w:name w:val="ABI.Normalny"/>
    <w:basedOn w:val="Normalny"/>
    <w:autoRedefine/>
    <w:qFormat/>
    <w:rsid w:val="00BD4A1A"/>
    <w:pPr>
      <w:suppressAutoHyphens/>
      <w:spacing w:after="60" w:line="240" w:lineRule="auto"/>
      <w:jc w:val="center"/>
    </w:pPr>
    <w:rPr>
      <w:rFonts w:ascii="Calibri" w:eastAsia="Calibri" w:hAnsi="Calibri" w:cs="Times New Roman"/>
      <w:b/>
      <w:kern w:val="2"/>
      <w:sz w:val="24"/>
      <w:szCs w:val="24"/>
      <w:lang w:eastAsia="pl-PL"/>
    </w:rPr>
  </w:style>
  <w:style w:type="paragraph" w:customStyle="1" w:styleId="tresc">
    <w:name w:val="tresc"/>
    <w:basedOn w:val="Normalny"/>
    <w:rsid w:val="00A37CCF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l-PL"/>
    </w:rPr>
  </w:style>
  <w:style w:type="character" w:customStyle="1" w:styleId="apple-converted-space">
    <w:name w:val="apple-converted-space"/>
    <w:basedOn w:val="Domylnaczcionkaakapitu"/>
    <w:rsid w:val="00A37CCF"/>
  </w:style>
  <w:style w:type="character" w:styleId="Hipercze">
    <w:name w:val="Hyperlink"/>
    <w:basedOn w:val="Domylnaczcionkaakapitu"/>
    <w:uiPriority w:val="99"/>
    <w:unhideWhenUsed/>
    <w:rsid w:val="00B92A31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B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B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B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B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B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BD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134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abianice.sr.gov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78E736A4020F4DA3BC7171050B6105" ma:contentTypeVersion="16" ma:contentTypeDescription="Utwórz nowy dokument." ma:contentTypeScope="" ma:versionID="922689a14fc358c831f07f7bb3fe310c">
  <xsd:schema xmlns:xsd="http://www.w3.org/2001/XMLSchema" xmlns:xs="http://www.w3.org/2001/XMLSchema" xmlns:p="http://schemas.microsoft.com/office/2006/metadata/properties" xmlns:ns2="56b0dc43-123b-4713-bf8b-da2211910cfd" xmlns:ns3="9caff98c-8354-42ec-b75e-8b0812437f00" targetNamespace="http://schemas.microsoft.com/office/2006/metadata/properties" ma:root="true" ma:fieldsID="c923f9ad6aad866b15dacaeaacf09a68" ns2:_="" ns3:_="">
    <xsd:import namespace="56b0dc43-123b-4713-bf8b-da2211910cfd"/>
    <xsd:import namespace="9caff98c-8354-42ec-b75e-8b0812437f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dc43-123b-4713-bf8b-da2211910c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04a3e9-f9b9-46d1-9b86-0e88bd11209c}" ma:internalName="TaxCatchAll" ma:showField="CatchAllData" ma:web="56b0dc43-123b-4713-bf8b-da2211910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ff98c-8354-42ec-b75e-8b0812437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aff98c-8354-42ec-b75e-8b0812437f00">
      <Terms xmlns="http://schemas.microsoft.com/office/infopath/2007/PartnerControls"/>
    </lcf76f155ced4ddcb4097134ff3c332f>
    <TaxCatchAll xmlns="56b0dc43-123b-4713-bf8b-da2211910cfd" xsi:nil="true"/>
  </documentManagement>
</p:properties>
</file>

<file path=customXml/itemProps1.xml><?xml version="1.0" encoding="utf-8"?>
<ds:datastoreItem xmlns:ds="http://schemas.openxmlformats.org/officeDocument/2006/customXml" ds:itemID="{C98C2E56-491C-46DA-BB34-D13E42933F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8BC83-E5DD-4A6E-93E1-14D4446E2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0dc43-123b-4713-bf8b-da2211910cfd"/>
    <ds:schemaRef ds:uri="9caff98c-8354-42ec-b75e-8b0812437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2026FD-10E7-4227-B288-51D621CCD1EF}">
  <ds:schemaRefs>
    <ds:schemaRef ds:uri="http://schemas.microsoft.com/office/2006/metadata/properties"/>
    <ds:schemaRef ds:uri="http://schemas.microsoft.com/office/infopath/2007/PartnerControls"/>
    <ds:schemaRef ds:uri="9caff98c-8354-42ec-b75e-8b0812437f00"/>
    <ds:schemaRef ds:uri="56b0dc43-123b-4713-bf8b-da2211910c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Cieślak</dc:creator>
  <cp:keywords/>
  <dc:description/>
  <cp:lastModifiedBy>FORSAFE Katarzyna Kaźmierczak-Kuśmierska</cp:lastModifiedBy>
  <cp:revision>13</cp:revision>
  <dcterms:created xsi:type="dcterms:W3CDTF">2019-02-28T07:57:00Z</dcterms:created>
  <dcterms:modified xsi:type="dcterms:W3CDTF">2023-06-30T09:02:00Z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0x010100F278E736A4020F4DA3BC7171050B6105</vt:lpwstr>
  </property>
  <property fmtid="{D5CDD505-2E9C-101B-9397-08002B2CF9AE}" pid="3" name="MediaServiceImageTags">
    <vt:lpwstr/>
  </property>
</Properties>
</file>