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7F" w:rsidRDefault="00A31F7F" w:rsidP="00A31F7F">
      <w:bookmarkStart w:id="0" w:name="_GoBack"/>
      <w:bookmarkEnd w:id="0"/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r>
        <w:rPr>
          <w:sz w:val="28"/>
          <w:szCs w:val="28"/>
        </w:rPr>
        <w:t>t.j. Dz. U. z 2016 r., poz. 2062 z późn.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CF37B4" w:rsidRDefault="00CF37B4"/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7F"/>
    <w:rsid w:val="00437119"/>
    <w:rsid w:val="00773BE1"/>
    <w:rsid w:val="00A31F7F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Skrzepińska Iwona</cp:lastModifiedBy>
  <cp:revision>2</cp:revision>
  <dcterms:created xsi:type="dcterms:W3CDTF">2022-12-22T10:26:00Z</dcterms:created>
  <dcterms:modified xsi:type="dcterms:W3CDTF">2022-12-22T10:26:00Z</dcterms:modified>
</cp:coreProperties>
</file>